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A8F4" w14:textId="75E9ABE5" w:rsidR="008A5B28" w:rsidRPr="00A04BFB" w:rsidRDefault="008A5B28" w:rsidP="008A5B28">
      <w:pPr>
        <w:pStyle w:val="NoSpacing"/>
        <w:jc w:val="center"/>
        <w:rPr>
          <w:rFonts w:asciiTheme="minorHAnsi" w:hAnsiTheme="minorHAnsi" w:cstheme="minorHAnsi"/>
          <w:b/>
          <w:bCs/>
          <w:color w:val="000000" w:themeColor="text1"/>
          <w:sz w:val="52"/>
          <w:szCs w:val="52"/>
        </w:rPr>
      </w:pPr>
      <w:r w:rsidRPr="00A04BFB">
        <w:rPr>
          <w:rFonts w:asciiTheme="minorHAnsi" w:hAnsiTheme="minorHAnsi" w:cstheme="minorHAnsi"/>
          <w:b/>
          <w:bCs/>
          <w:color w:val="000000" w:themeColor="text1"/>
          <w:sz w:val="52"/>
          <w:szCs w:val="52"/>
        </w:rPr>
        <w:t>4</w:t>
      </w:r>
      <w:r w:rsidR="00BE3AAC" w:rsidRPr="00A04BFB">
        <w:rPr>
          <w:rFonts w:asciiTheme="minorHAnsi" w:hAnsiTheme="minorHAnsi" w:cstheme="minorHAnsi"/>
          <w:b/>
          <w:bCs/>
          <w:color w:val="000000" w:themeColor="text1"/>
          <w:sz w:val="52"/>
          <w:szCs w:val="52"/>
        </w:rPr>
        <w:t>4</w:t>
      </w:r>
      <w:r w:rsidR="00BE3AAC" w:rsidRPr="00A04BFB">
        <w:rPr>
          <w:rFonts w:asciiTheme="minorHAnsi" w:hAnsiTheme="minorHAnsi" w:cstheme="minorHAnsi"/>
          <w:b/>
          <w:bCs/>
          <w:color w:val="000000" w:themeColor="text1"/>
          <w:sz w:val="52"/>
          <w:szCs w:val="52"/>
          <w:vertAlign w:val="superscript"/>
        </w:rPr>
        <w:t>th</w:t>
      </w:r>
      <w:r w:rsidR="00BE3AAC" w:rsidRPr="00A04BFB">
        <w:rPr>
          <w:rFonts w:asciiTheme="minorHAnsi" w:hAnsiTheme="minorHAnsi" w:cstheme="minorHAnsi"/>
          <w:b/>
          <w:bCs/>
          <w:color w:val="000000" w:themeColor="text1"/>
          <w:sz w:val="52"/>
          <w:szCs w:val="52"/>
        </w:rPr>
        <w:t xml:space="preserve"> </w:t>
      </w:r>
      <w:r w:rsidRPr="00A04BFB">
        <w:rPr>
          <w:rFonts w:asciiTheme="minorHAnsi" w:hAnsiTheme="minorHAnsi" w:cstheme="minorHAnsi"/>
          <w:b/>
          <w:bCs/>
          <w:color w:val="000000" w:themeColor="text1"/>
          <w:sz w:val="52"/>
          <w:szCs w:val="52"/>
        </w:rPr>
        <w:t>ANNUAL BIFD CONFERENCE</w:t>
      </w:r>
    </w:p>
    <w:p w14:paraId="5234CE94" w14:textId="485DCEE5" w:rsidR="008A5B28" w:rsidRDefault="006C61CD" w:rsidP="008A5B28">
      <w:pPr>
        <w:pStyle w:val="NoSpacing"/>
        <w:jc w:val="center"/>
        <w:rPr>
          <w:rFonts w:asciiTheme="minorHAnsi" w:hAnsiTheme="minorHAnsi" w:cstheme="minorHAnsi"/>
          <w:color w:val="000000" w:themeColor="text1"/>
          <w:sz w:val="40"/>
          <w:szCs w:val="40"/>
        </w:rPr>
      </w:pPr>
      <w:r w:rsidRPr="0012144D">
        <w:rPr>
          <w:rFonts w:asciiTheme="minorHAnsi" w:hAnsiTheme="minorHAnsi" w:cstheme="minorHAnsi"/>
          <w:color w:val="000000" w:themeColor="text1"/>
          <w:sz w:val="40"/>
          <w:szCs w:val="40"/>
        </w:rPr>
        <w:t>2</w:t>
      </w:r>
      <w:r w:rsidR="00BE3AAC">
        <w:rPr>
          <w:rFonts w:asciiTheme="minorHAnsi" w:hAnsiTheme="minorHAnsi" w:cstheme="minorHAnsi"/>
          <w:color w:val="000000" w:themeColor="text1"/>
          <w:sz w:val="40"/>
          <w:szCs w:val="40"/>
        </w:rPr>
        <w:t>3</w:t>
      </w:r>
      <w:r w:rsidR="00BE3AAC" w:rsidRPr="00BE3AAC">
        <w:rPr>
          <w:rFonts w:asciiTheme="minorHAnsi" w:hAnsiTheme="minorHAnsi" w:cstheme="minorHAnsi"/>
          <w:color w:val="000000" w:themeColor="text1"/>
          <w:sz w:val="40"/>
          <w:szCs w:val="40"/>
          <w:vertAlign w:val="superscript"/>
        </w:rPr>
        <w:t>rd</w:t>
      </w:r>
      <w:r w:rsidR="00BE3AAC">
        <w:rPr>
          <w:rFonts w:asciiTheme="minorHAnsi" w:hAnsiTheme="minorHAnsi" w:cstheme="minorHAnsi"/>
          <w:color w:val="000000" w:themeColor="text1"/>
          <w:sz w:val="40"/>
          <w:szCs w:val="40"/>
        </w:rPr>
        <w:t xml:space="preserve"> </w:t>
      </w:r>
      <w:r w:rsidRPr="0012144D">
        <w:rPr>
          <w:rFonts w:asciiTheme="minorHAnsi" w:hAnsiTheme="minorHAnsi" w:cstheme="minorHAnsi"/>
          <w:color w:val="000000" w:themeColor="text1"/>
          <w:sz w:val="40"/>
          <w:szCs w:val="40"/>
        </w:rPr>
        <w:t>– 2</w:t>
      </w:r>
      <w:r w:rsidR="00BE3AAC">
        <w:rPr>
          <w:rFonts w:asciiTheme="minorHAnsi" w:hAnsiTheme="minorHAnsi" w:cstheme="minorHAnsi"/>
          <w:color w:val="000000" w:themeColor="text1"/>
          <w:sz w:val="40"/>
          <w:szCs w:val="40"/>
        </w:rPr>
        <w:t>5</w:t>
      </w:r>
      <w:r w:rsidRPr="0012144D">
        <w:rPr>
          <w:rFonts w:asciiTheme="minorHAnsi" w:hAnsiTheme="minorHAnsi" w:cstheme="minorHAnsi"/>
          <w:color w:val="000000" w:themeColor="text1"/>
          <w:sz w:val="40"/>
          <w:szCs w:val="40"/>
          <w:vertAlign w:val="superscript"/>
        </w:rPr>
        <w:t>th</w:t>
      </w:r>
      <w:r w:rsidRPr="0012144D">
        <w:rPr>
          <w:rFonts w:asciiTheme="minorHAnsi" w:hAnsiTheme="minorHAnsi" w:cstheme="minorHAnsi"/>
          <w:color w:val="000000" w:themeColor="text1"/>
          <w:sz w:val="40"/>
          <w:szCs w:val="40"/>
        </w:rPr>
        <w:t xml:space="preserve"> October 202</w:t>
      </w:r>
      <w:r w:rsidR="00BE3AAC">
        <w:rPr>
          <w:rFonts w:asciiTheme="minorHAnsi" w:hAnsiTheme="minorHAnsi" w:cstheme="minorHAnsi"/>
          <w:color w:val="000000" w:themeColor="text1"/>
          <w:sz w:val="40"/>
          <w:szCs w:val="40"/>
        </w:rPr>
        <w:t>6</w:t>
      </w:r>
    </w:p>
    <w:p w14:paraId="566538B8" w14:textId="03C7E87F" w:rsidR="0025786B" w:rsidRPr="0025786B" w:rsidRDefault="00A04BFB" w:rsidP="008A5B28">
      <w:pPr>
        <w:pStyle w:val="NoSpacing"/>
        <w:jc w:val="center"/>
        <w:rPr>
          <w:rFonts w:asciiTheme="minorHAnsi" w:hAnsiTheme="minorHAnsi" w:cstheme="minorHAnsi"/>
          <w:color w:val="000000" w:themeColor="text1"/>
          <w:sz w:val="16"/>
          <w:szCs w:val="16"/>
        </w:rPr>
      </w:pPr>
      <w:r>
        <w:rPr>
          <w:rFonts w:asciiTheme="minorHAnsi" w:hAnsiTheme="minorHAnsi" w:cstheme="minorHAnsi"/>
          <w:noProof/>
          <w:color w:val="000000" w:themeColor="text1"/>
          <w:sz w:val="16"/>
          <w:szCs w:val="16"/>
        </w:rPr>
        <w:drawing>
          <wp:inline distT="0" distB="0" distL="0" distR="0" wp14:anchorId="272F12C0" wp14:editId="6C2B8796">
            <wp:extent cx="5926666" cy="2334696"/>
            <wp:effectExtent l="0" t="0" r="4445" b="2540"/>
            <wp:docPr id="1390056391" name="Picture 1" descr="A stone building with a f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56391" name="Picture 1" descr="A stone building with a fountai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95925" cy="2361979"/>
                    </a:xfrm>
                    <a:prstGeom prst="rect">
                      <a:avLst/>
                    </a:prstGeom>
                  </pic:spPr>
                </pic:pic>
              </a:graphicData>
            </a:graphic>
          </wp:inline>
        </w:drawing>
      </w:r>
    </w:p>
    <w:p w14:paraId="1CA852DD" w14:textId="77777777" w:rsidR="0025786B" w:rsidRPr="0025786B" w:rsidRDefault="0025786B" w:rsidP="008A5B28">
      <w:pPr>
        <w:pStyle w:val="NoSpacing"/>
        <w:jc w:val="center"/>
        <w:rPr>
          <w:rFonts w:asciiTheme="minorHAnsi" w:hAnsiTheme="minorHAnsi" w:cstheme="minorHAnsi"/>
          <w:color w:val="000000" w:themeColor="text1"/>
          <w:sz w:val="16"/>
          <w:szCs w:val="16"/>
        </w:rPr>
      </w:pPr>
    </w:p>
    <w:p w14:paraId="0B865E8D" w14:textId="23C83D9A" w:rsidR="006C61CD" w:rsidRPr="009A1147" w:rsidRDefault="00A04BFB" w:rsidP="008A5B28">
      <w:pPr>
        <w:pStyle w:val="NoSpacing"/>
        <w:jc w:val="center"/>
        <w:rPr>
          <w:rFonts w:asciiTheme="minorHAnsi" w:hAnsiTheme="minorHAnsi" w:cstheme="minorHAnsi"/>
          <w:b/>
          <w:color w:val="000000" w:themeColor="text1"/>
          <w:sz w:val="36"/>
          <w:szCs w:val="36"/>
        </w:rPr>
      </w:pPr>
      <w:r w:rsidRPr="009A1147">
        <w:rPr>
          <w:rFonts w:asciiTheme="minorHAnsi" w:hAnsiTheme="minorHAnsi" w:cstheme="minorHAnsi"/>
          <w:b/>
          <w:color w:val="000000" w:themeColor="text1"/>
          <w:sz w:val="36"/>
          <w:szCs w:val="36"/>
        </w:rPr>
        <w:t>Mercure Tankersley Manor Hotel</w:t>
      </w:r>
    </w:p>
    <w:p w14:paraId="0F84639C" w14:textId="741F67EA" w:rsidR="00AB350A" w:rsidRPr="009A1147" w:rsidRDefault="00A04BFB" w:rsidP="00A04BFB">
      <w:pPr>
        <w:pStyle w:val="NoSpacing"/>
        <w:jc w:val="center"/>
        <w:rPr>
          <w:rFonts w:asciiTheme="minorHAnsi" w:hAnsiTheme="minorHAnsi" w:cstheme="minorHAnsi"/>
          <w:color w:val="000000" w:themeColor="text1"/>
          <w:sz w:val="30"/>
          <w:szCs w:val="30"/>
        </w:rPr>
      </w:pPr>
      <w:r w:rsidRPr="009A1147">
        <w:rPr>
          <w:rFonts w:asciiTheme="minorHAnsi" w:hAnsiTheme="minorHAnsi" w:cstheme="minorHAnsi"/>
          <w:color w:val="000000" w:themeColor="text1"/>
          <w:sz w:val="30"/>
          <w:szCs w:val="30"/>
        </w:rPr>
        <w:t>Church Ln, Tankersley, Barnsley S75 3DQ</w:t>
      </w:r>
    </w:p>
    <w:p w14:paraId="721214B9" w14:textId="77777777" w:rsidR="0025786B" w:rsidRPr="0012144D" w:rsidRDefault="0025786B" w:rsidP="008A5B28">
      <w:pPr>
        <w:pStyle w:val="NoSpacing"/>
        <w:rPr>
          <w:rFonts w:asciiTheme="minorHAnsi" w:hAnsiTheme="minorHAnsi" w:cstheme="minorHAnsi"/>
          <w:color w:val="000000" w:themeColor="text1"/>
          <w:sz w:val="15"/>
          <w:szCs w:val="15"/>
        </w:rPr>
      </w:pPr>
    </w:p>
    <w:p w14:paraId="4B7CE3C9" w14:textId="4A58A915" w:rsidR="009D527E" w:rsidRPr="009A1147" w:rsidRDefault="0012144D" w:rsidP="008A5B28">
      <w:pPr>
        <w:pStyle w:val="NoSpacing"/>
        <w:rPr>
          <w:rFonts w:asciiTheme="minorHAnsi" w:hAnsiTheme="minorHAnsi" w:cstheme="minorHAnsi"/>
          <w:b/>
          <w:bCs/>
          <w:color w:val="000000" w:themeColor="text1"/>
          <w:sz w:val="36"/>
          <w:szCs w:val="36"/>
        </w:rPr>
      </w:pPr>
      <w:r w:rsidRPr="009A1147">
        <w:rPr>
          <w:rFonts w:asciiTheme="minorHAnsi" w:hAnsiTheme="minorHAnsi" w:cstheme="minorHAnsi"/>
          <w:b/>
          <w:bCs/>
          <w:color w:val="000000" w:themeColor="text1"/>
          <w:sz w:val="36"/>
          <w:szCs w:val="36"/>
        </w:rPr>
        <w:t xml:space="preserve">The BIFD Invites You To </w:t>
      </w:r>
      <w:r w:rsidR="0025786B" w:rsidRPr="009A1147">
        <w:rPr>
          <w:rFonts w:asciiTheme="minorHAnsi" w:hAnsiTheme="minorHAnsi" w:cstheme="minorHAnsi"/>
          <w:b/>
          <w:bCs/>
          <w:color w:val="000000" w:themeColor="text1"/>
          <w:sz w:val="36"/>
          <w:szCs w:val="36"/>
        </w:rPr>
        <w:t xml:space="preserve">Conference </w:t>
      </w:r>
      <w:r w:rsidRPr="009A1147">
        <w:rPr>
          <w:rFonts w:asciiTheme="minorHAnsi" w:hAnsiTheme="minorHAnsi" w:cstheme="minorHAnsi"/>
          <w:b/>
          <w:bCs/>
          <w:color w:val="000000" w:themeColor="text1"/>
          <w:sz w:val="36"/>
          <w:szCs w:val="36"/>
        </w:rPr>
        <w:t>202</w:t>
      </w:r>
      <w:r w:rsidR="00A04BFB" w:rsidRPr="009A1147">
        <w:rPr>
          <w:rFonts w:asciiTheme="minorHAnsi" w:hAnsiTheme="minorHAnsi" w:cstheme="minorHAnsi"/>
          <w:b/>
          <w:bCs/>
          <w:color w:val="000000" w:themeColor="text1"/>
          <w:sz w:val="36"/>
          <w:szCs w:val="36"/>
        </w:rPr>
        <w:t>6……</w:t>
      </w:r>
    </w:p>
    <w:p w14:paraId="0C828A10" w14:textId="77777777" w:rsidR="0012144D" w:rsidRPr="0012144D" w:rsidRDefault="0012144D" w:rsidP="008A5B28">
      <w:pPr>
        <w:pStyle w:val="NoSpacing"/>
        <w:rPr>
          <w:rFonts w:asciiTheme="minorHAnsi" w:hAnsiTheme="minorHAnsi" w:cstheme="minorHAnsi"/>
          <w:color w:val="000000" w:themeColor="text1"/>
          <w:sz w:val="10"/>
          <w:szCs w:val="10"/>
        </w:rPr>
      </w:pPr>
    </w:p>
    <w:p w14:paraId="113B6167" w14:textId="398ED04A" w:rsidR="009D527E" w:rsidRPr="003F3A09" w:rsidRDefault="003F3A09" w:rsidP="003F3A09">
      <w:pPr>
        <w:rPr>
          <w:rFonts w:asciiTheme="minorHAnsi" w:hAnsiTheme="minorHAnsi" w:cstheme="minorHAnsi"/>
          <w:sz w:val="27"/>
          <w:szCs w:val="27"/>
        </w:rPr>
      </w:pPr>
      <w:r>
        <w:rPr>
          <w:rFonts w:asciiTheme="minorHAnsi" w:hAnsiTheme="minorHAnsi" w:cstheme="minorHAnsi"/>
          <w:noProof/>
          <w:sz w:val="27"/>
          <w:szCs w:val="27"/>
        </w:rPr>
        <w:drawing>
          <wp:anchor distT="0" distB="0" distL="114300" distR="114300" simplePos="0" relativeHeight="251660288" behindDoc="1" locked="0" layoutInCell="1" allowOverlap="1" wp14:anchorId="1D203B14" wp14:editId="594ACE2F">
            <wp:simplePos x="0" y="0"/>
            <wp:positionH relativeFrom="column">
              <wp:posOffset>3011805</wp:posOffset>
            </wp:positionH>
            <wp:positionV relativeFrom="paragraph">
              <wp:posOffset>76200</wp:posOffset>
            </wp:positionV>
            <wp:extent cx="3543300" cy="2362200"/>
            <wp:effectExtent l="0" t="0" r="0" b="0"/>
            <wp:wrapTight wrapText="bothSides">
              <wp:wrapPolygon edited="0">
                <wp:start x="0" y="0"/>
                <wp:lineTo x="0" y="21484"/>
                <wp:lineTo x="21523" y="21484"/>
                <wp:lineTo x="21523" y="0"/>
                <wp:lineTo x="0" y="0"/>
              </wp:wrapPolygon>
            </wp:wrapTight>
            <wp:docPr id="1900077352" name="Picture 7" descr="A swimming pool with chairs and a large ston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77352" name="Picture 7" descr="A swimming pool with chairs and a large ston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3300" cy="2362200"/>
                    </a:xfrm>
                    <a:prstGeom prst="rect">
                      <a:avLst/>
                    </a:prstGeom>
                  </pic:spPr>
                </pic:pic>
              </a:graphicData>
            </a:graphic>
            <wp14:sizeRelH relativeFrom="page">
              <wp14:pctWidth>0</wp14:pctWidth>
            </wp14:sizeRelH>
            <wp14:sizeRelV relativeFrom="page">
              <wp14:pctHeight>0</wp14:pctHeight>
            </wp14:sizeRelV>
          </wp:anchor>
        </w:drawing>
      </w:r>
      <w:r w:rsidRPr="003F3A09">
        <w:rPr>
          <w:rFonts w:asciiTheme="minorHAnsi" w:hAnsiTheme="minorHAnsi" w:cstheme="minorHAnsi"/>
          <w:sz w:val="27"/>
          <w:szCs w:val="27"/>
        </w:rPr>
        <w:t>BIFD National President</w:t>
      </w:r>
      <w:r>
        <w:rPr>
          <w:rFonts w:asciiTheme="minorHAnsi" w:hAnsiTheme="minorHAnsi" w:cstheme="minorHAnsi"/>
          <w:sz w:val="27"/>
          <w:szCs w:val="27"/>
        </w:rPr>
        <w:t>,</w:t>
      </w:r>
      <w:r w:rsidRPr="003F3A09">
        <w:rPr>
          <w:rFonts w:asciiTheme="minorHAnsi" w:hAnsiTheme="minorHAnsi" w:cstheme="minorHAnsi"/>
          <w:sz w:val="27"/>
          <w:szCs w:val="27"/>
        </w:rPr>
        <w:t xml:space="preserve"> Clive Pearson</w:t>
      </w:r>
      <w:r>
        <w:rPr>
          <w:rFonts w:asciiTheme="minorHAnsi" w:hAnsiTheme="minorHAnsi" w:cstheme="minorHAnsi"/>
          <w:sz w:val="27"/>
          <w:szCs w:val="27"/>
        </w:rPr>
        <w:t>,</w:t>
      </w:r>
      <w:r w:rsidRPr="003F3A09">
        <w:rPr>
          <w:rFonts w:asciiTheme="minorHAnsi" w:hAnsiTheme="minorHAnsi" w:cstheme="minorHAnsi"/>
          <w:sz w:val="27"/>
          <w:szCs w:val="27"/>
        </w:rPr>
        <w:t xml:space="preserve"> </w:t>
      </w:r>
      <w:r w:rsidR="00FA4D3F">
        <w:rPr>
          <w:rFonts w:asciiTheme="minorHAnsi" w:hAnsiTheme="minorHAnsi" w:cstheme="minorHAnsi"/>
          <w:sz w:val="27"/>
          <w:szCs w:val="27"/>
        </w:rPr>
        <w:t xml:space="preserve">and his wife Leanne </w:t>
      </w:r>
      <w:r w:rsidRPr="003F3A09">
        <w:rPr>
          <w:rFonts w:asciiTheme="minorHAnsi" w:hAnsiTheme="minorHAnsi" w:cstheme="minorHAnsi"/>
          <w:sz w:val="27"/>
          <w:szCs w:val="27"/>
        </w:rPr>
        <w:t xml:space="preserve">cordially invite all Members, Fellows, Students, Associates, Presidents of Kindred Associations, and </w:t>
      </w:r>
      <w:r>
        <w:rPr>
          <w:rFonts w:asciiTheme="minorHAnsi" w:hAnsiTheme="minorHAnsi" w:cstheme="minorHAnsi"/>
          <w:sz w:val="27"/>
          <w:szCs w:val="27"/>
        </w:rPr>
        <w:t>D</w:t>
      </w:r>
      <w:r w:rsidRPr="003F3A09">
        <w:rPr>
          <w:rFonts w:asciiTheme="minorHAnsi" w:hAnsiTheme="minorHAnsi" w:cstheme="minorHAnsi"/>
          <w:sz w:val="27"/>
          <w:szCs w:val="27"/>
        </w:rPr>
        <w:t>istinguished Guests to attend the upcoming Conference and Gala Dinner</w:t>
      </w:r>
      <w:r>
        <w:rPr>
          <w:rFonts w:asciiTheme="minorHAnsi" w:hAnsiTheme="minorHAnsi" w:cstheme="minorHAnsi"/>
          <w:sz w:val="27"/>
          <w:szCs w:val="27"/>
        </w:rPr>
        <w:t xml:space="preserve"> of The British Institute of Funeral Directors</w:t>
      </w:r>
      <w:r w:rsidRPr="003F3A09">
        <w:rPr>
          <w:rFonts w:asciiTheme="minorHAnsi" w:hAnsiTheme="minorHAnsi" w:cstheme="minorHAnsi"/>
          <w:sz w:val="27"/>
          <w:szCs w:val="27"/>
        </w:rPr>
        <w:t>. The event will take place from 23rd to 25th October 2025 at The Mercure Tankersley Manor Hotel.</w:t>
      </w:r>
    </w:p>
    <w:p w14:paraId="71D893F7" w14:textId="48F3F176" w:rsidR="00AB350A" w:rsidRPr="009A1147" w:rsidRDefault="003F3A09" w:rsidP="008A5B28">
      <w:pPr>
        <w:pStyle w:val="NoSpacing"/>
        <w:rPr>
          <w:rFonts w:asciiTheme="minorHAnsi" w:hAnsiTheme="minorHAnsi" w:cstheme="minorHAnsi"/>
          <w:color w:val="000000" w:themeColor="text1"/>
          <w:sz w:val="10"/>
          <w:szCs w:val="10"/>
        </w:rPr>
      </w:pPr>
      <w:r w:rsidRPr="009A1147">
        <w:rPr>
          <w:rFonts w:asciiTheme="minorHAnsi" w:hAnsiTheme="minorHAnsi" w:cstheme="minorHAnsi"/>
          <w:noProof/>
          <w:color w:val="000000" w:themeColor="text1"/>
          <w:sz w:val="27"/>
          <w:szCs w:val="27"/>
        </w:rPr>
        <w:drawing>
          <wp:anchor distT="0" distB="0" distL="114300" distR="114300" simplePos="0" relativeHeight="251659264" behindDoc="1" locked="0" layoutInCell="1" allowOverlap="1" wp14:anchorId="6C6686FB" wp14:editId="3CFD3799">
            <wp:simplePos x="0" y="0"/>
            <wp:positionH relativeFrom="column">
              <wp:posOffset>40005</wp:posOffset>
            </wp:positionH>
            <wp:positionV relativeFrom="paragraph">
              <wp:posOffset>-212</wp:posOffset>
            </wp:positionV>
            <wp:extent cx="2101850" cy="2802255"/>
            <wp:effectExtent l="0" t="0" r="6350" b="4445"/>
            <wp:wrapTight wrapText="bothSides">
              <wp:wrapPolygon edited="0">
                <wp:start x="0" y="0"/>
                <wp:lineTo x="0" y="21536"/>
                <wp:lineTo x="21535" y="21536"/>
                <wp:lineTo x="21535" y="0"/>
                <wp:lineTo x="0" y="0"/>
              </wp:wrapPolygon>
            </wp:wrapTight>
            <wp:docPr id="59808951" name="Picture 3" descr="A room with tables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8951" name="Picture 3" descr="A room with tables and chai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1850" cy="2802255"/>
                    </a:xfrm>
                    <a:prstGeom prst="rect">
                      <a:avLst/>
                    </a:prstGeom>
                  </pic:spPr>
                </pic:pic>
              </a:graphicData>
            </a:graphic>
            <wp14:sizeRelH relativeFrom="page">
              <wp14:pctWidth>0</wp14:pctWidth>
            </wp14:sizeRelH>
            <wp14:sizeRelV relativeFrom="page">
              <wp14:pctHeight>0</wp14:pctHeight>
            </wp14:sizeRelV>
          </wp:anchor>
        </w:drawing>
      </w:r>
    </w:p>
    <w:p w14:paraId="5652BECE" w14:textId="0CD30487" w:rsidR="00A04BFB" w:rsidRPr="009A1147" w:rsidRDefault="003F3A09" w:rsidP="003F3A09">
      <w:r>
        <w:rPr>
          <w:sz w:val="27"/>
        </w:rPr>
        <w:t xml:space="preserve">Tankersley </w:t>
      </w:r>
      <w:r w:rsidRPr="003F3A09">
        <w:rPr>
          <w:sz w:val="27"/>
        </w:rPr>
        <w:t xml:space="preserve">Manor centres around a renovated 17th-century residence, conveniently located just a minute from Junction 36 off the M1 and offering free parking. Its 98 refurbished rooms are designed with elegant craftsmanship and bursts of colour to create an inviting atmosphere for guests. You’ll find leisure amenities such as a gym, swimming pool, jacuzzi, sauna, steam room, and five spa treatment rooms—perfect for enjoying some relaxation during Conference Weekend (advance booking is recommended). The Woodman Restaurant offers a cozy spot by the fire where you can unwind and </w:t>
      </w:r>
      <w:r w:rsidR="00FA4D3F" w:rsidRPr="003F3A09">
        <w:rPr>
          <w:sz w:val="27"/>
        </w:rPr>
        <w:t>savour</w:t>
      </w:r>
      <w:r w:rsidRPr="003F3A09">
        <w:rPr>
          <w:sz w:val="27"/>
        </w:rPr>
        <w:t xml:space="preserve"> classic Yorkshire dishes.</w:t>
      </w:r>
    </w:p>
    <w:p w14:paraId="3F6EBADB" w14:textId="4B1AE2AB" w:rsidR="00A04BFB" w:rsidRPr="009A1147" w:rsidRDefault="00A04BFB" w:rsidP="00A04BFB">
      <w:pPr>
        <w:pStyle w:val="NoSpacing"/>
        <w:rPr>
          <w:rFonts w:asciiTheme="minorHAnsi" w:hAnsiTheme="minorHAnsi" w:cstheme="minorHAnsi"/>
          <w:color w:val="000000" w:themeColor="text1"/>
          <w:sz w:val="10"/>
          <w:szCs w:val="10"/>
        </w:rPr>
      </w:pPr>
    </w:p>
    <w:p w14:paraId="16032B1E" w14:textId="547EEA69" w:rsidR="00A04BFB" w:rsidRPr="009A1147" w:rsidRDefault="00A04BFB" w:rsidP="00A04BFB">
      <w:pPr>
        <w:pStyle w:val="NoSpacing"/>
        <w:rPr>
          <w:rFonts w:asciiTheme="minorHAnsi" w:hAnsiTheme="minorHAnsi" w:cstheme="minorHAnsi"/>
          <w:color w:val="000000" w:themeColor="text1"/>
          <w:sz w:val="27"/>
          <w:szCs w:val="27"/>
        </w:rPr>
      </w:pPr>
      <w:r w:rsidRPr="009A1147">
        <w:rPr>
          <w:rFonts w:asciiTheme="minorHAnsi" w:hAnsiTheme="minorHAnsi" w:cstheme="minorHAnsi"/>
          <w:color w:val="000000" w:themeColor="text1"/>
          <w:sz w:val="27"/>
          <w:szCs w:val="27"/>
        </w:rPr>
        <w:t xml:space="preserve">Nearby attractions include </w:t>
      </w:r>
      <w:proofErr w:type="spellStart"/>
      <w:r w:rsidRPr="009A1147">
        <w:rPr>
          <w:rFonts w:asciiTheme="minorHAnsi" w:hAnsiTheme="minorHAnsi" w:cstheme="minorHAnsi"/>
          <w:color w:val="000000" w:themeColor="text1"/>
          <w:sz w:val="27"/>
          <w:szCs w:val="27"/>
        </w:rPr>
        <w:t>Elsecar</w:t>
      </w:r>
      <w:proofErr w:type="spellEnd"/>
      <w:r w:rsidRPr="009A1147">
        <w:rPr>
          <w:rFonts w:asciiTheme="minorHAnsi" w:hAnsiTheme="minorHAnsi" w:cstheme="minorHAnsi"/>
          <w:color w:val="000000" w:themeColor="text1"/>
          <w:sz w:val="27"/>
          <w:szCs w:val="27"/>
        </w:rPr>
        <w:t xml:space="preserve"> Heritage Centre, Cannon Hall, and Chatsworth House.</w:t>
      </w:r>
    </w:p>
    <w:p w14:paraId="5D22F7B5" w14:textId="67B6ACD8" w:rsidR="009D527E" w:rsidRPr="009A1147" w:rsidRDefault="0025786B" w:rsidP="003F3A09">
      <w:pPr>
        <w:pStyle w:val="NoSpacing"/>
        <w:ind w:left="0" w:firstLine="0"/>
        <w:rPr>
          <w:rFonts w:asciiTheme="minorHAnsi" w:hAnsiTheme="minorHAnsi" w:cstheme="minorHAnsi"/>
          <w:b/>
          <w:bCs/>
          <w:color w:val="000000" w:themeColor="text1"/>
          <w:spacing w:val="8"/>
          <w:sz w:val="36"/>
          <w:szCs w:val="36"/>
          <w:bdr w:val="none" w:sz="0" w:space="0" w:color="auto" w:frame="1"/>
        </w:rPr>
      </w:pPr>
      <w:r w:rsidRPr="009A1147">
        <w:rPr>
          <w:rFonts w:asciiTheme="minorHAnsi" w:hAnsiTheme="minorHAnsi" w:cstheme="minorHAnsi"/>
          <w:b/>
          <w:bCs/>
          <w:color w:val="000000" w:themeColor="text1"/>
          <w:sz w:val="36"/>
          <w:szCs w:val="36"/>
        </w:rPr>
        <w:lastRenderedPageBreak/>
        <w:t xml:space="preserve">The President’s Charity </w:t>
      </w:r>
      <w:r w:rsidR="00A04BFB" w:rsidRPr="009A1147">
        <w:rPr>
          <w:rFonts w:asciiTheme="minorHAnsi" w:hAnsiTheme="minorHAnsi" w:cstheme="minorHAnsi"/>
          <w:b/>
          <w:bCs/>
          <w:color w:val="000000" w:themeColor="text1"/>
          <w:sz w:val="36"/>
          <w:szCs w:val="36"/>
        </w:rPr>
        <w:t xml:space="preserve">For </w:t>
      </w:r>
      <w:r w:rsidRPr="009A1147">
        <w:rPr>
          <w:rFonts w:asciiTheme="minorHAnsi" w:hAnsiTheme="minorHAnsi" w:cstheme="minorHAnsi"/>
          <w:b/>
          <w:bCs/>
          <w:color w:val="000000" w:themeColor="text1"/>
          <w:sz w:val="36"/>
          <w:szCs w:val="36"/>
        </w:rPr>
        <w:t>202</w:t>
      </w:r>
      <w:r w:rsidR="00A04BFB" w:rsidRPr="009A1147">
        <w:rPr>
          <w:rFonts w:asciiTheme="minorHAnsi" w:hAnsiTheme="minorHAnsi" w:cstheme="minorHAnsi"/>
          <w:b/>
          <w:bCs/>
          <w:color w:val="000000" w:themeColor="text1"/>
          <w:sz w:val="36"/>
          <w:szCs w:val="36"/>
        </w:rPr>
        <w:t>6……</w:t>
      </w:r>
    </w:p>
    <w:p w14:paraId="6F2FC64E" w14:textId="382622A8" w:rsidR="0025786B" w:rsidRPr="0025786B" w:rsidRDefault="0025786B" w:rsidP="008A5B28">
      <w:pPr>
        <w:pStyle w:val="NoSpacing"/>
        <w:rPr>
          <w:rFonts w:asciiTheme="minorHAnsi" w:hAnsiTheme="minorHAnsi" w:cstheme="minorHAnsi"/>
          <w:color w:val="000000" w:themeColor="text1"/>
          <w:sz w:val="10"/>
          <w:szCs w:val="10"/>
        </w:rPr>
      </w:pPr>
    </w:p>
    <w:p w14:paraId="0F1B9C99" w14:textId="4C0CEF67" w:rsidR="00512EF0" w:rsidRDefault="009A1147" w:rsidP="009A1147">
      <w:pPr>
        <w:pStyle w:val="NoSpacing"/>
        <w:ind w:left="0" w:firstLine="0"/>
        <w:jc w:val="cente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inline distT="0" distB="0" distL="0" distR="0" wp14:anchorId="27492F24" wp14:editId="1EFF8CFE">
            <wp:extent cx="3496245" cy="919664"/>
            <wp:effectExtent l="0" t="0" r="0" b="0"/>
            <wp:docPr id="1414101099" name="Picture 6" descr="A green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01099" name="Picture 6" descr="A green sign with whit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3747" cy="950572"/>
                    </a:xfrm>
                    <a:prstGeom prst="rect">
                      <a:avLst/>
                    </a:prstGeom>
                  </pic:spPr>
                </pic:pic>
              </a:graphicData>
            </a:graphic>
          </wp:inline>
        </w:drawing>
      </w:r>
    </w:p>
    <w:p w14:paraId="39F01794" w14:textId="77777777" w:rsidR="009A1147" w:rsidRPr="005A1EB3" w:rsidRDefault="009A1147" w:rsidP="00A34231">
      <w:pPr>
        <w:pStyle w:val="NoSpacing"/>
        <w:ind w:left="0" w:firstLine="0"/>
        <w:rPr>
          <w:rFonts w:asciiTheme="minorHAnsi" w:hAnsiTheme="minorHAnsi" w:cstheme="minorHAnsi"/>
          <w:color w:val="000000" w:themeColor="text1"/>
          <w:sz w:val="10"/>
          <w:szCs w:val="10"/>
        </w:rPr>
      </w:pPr>
    </w:p>
    <w:p w14:paraId="0EC6E41E" w14:textId="1901F575" w:rsidR="009A1147" w:rsidRPr="00FA4D3F" w:rsidRDefault="00FA4D3F" w:rsidP="00FA4D3F">
      <w:pPr>
        <w:pStyle w:val="NoSpacing"/>
        <w:rPr>
          <w:sz w:val="27"/>
          <w:szCs w:val="27"/>
        </w:rPr>
      </w:pPr>
      <w:r w:rsidRPr="00FA4D3F">
        <w:rPr>
          <w:sz w:val="27"/>
          <w:szCs w:val="27"/>
        </w:rPr>
        <w:t>Clive and Leanne have selected The Samaritans as the Institute Charity for 2026.</w:t>
      </w:r>
    </w:p>
    <w:p w14:paraId="6C86BB85" w14:textId="77777777" w:rsidR="005A1EB3" w:rsidRPr="00FA4D3F" w:rsidRDefault="005A1EB3" w:rsidP="00FA4D3F">
      <w:pPr>
        <w:pStyle w:val="NoSpacing"/>
        <w:rPr>
          <w:rFonts w:asciiTheme="minorHAnsi" w:hAnsiTheme="minorHAnsi" w:cstheme="minorHAnsi"/>
          <w:color w:val="000000" w:themeColor="text1"/>
          <w:sz w:val="10"/>
          <w:szCs w:val="10"/>
        </w:rPr>
      </w:pPr>
    </w:p>
    <w:p w14:paraId="0BA7D00D" w14:textId="22EC9955" w:rsidR="005A1EB3" w:rsidRPr="00FA4D3F" w:rsidRDefault="00FA4D3F" w:rsidP="00FA4D3F">
      <w:pPr>
        <w:pStyle w:val="NoSpacing"/>
        <w:rPr>
          <w:sz w:val="27"/>
          <w:szCs w:val="27"/>
        </w:rPr>
      </w:pPr>
      <w:r w:rsidRPr="00FA4D3F">
        <w:rPr>
          <w:sz w:val="27"/>
          <w:szCs w:val="27"/>
        </w:rPr>
        <w:t>Founded in 1953 by Chad Vara, who recogni</w:t>
      </w:r>
      <w:r w:rsidR="00215949">
        <w:rPr>
          <w:sz w:val="27"/>
          <w:szCs w:val="27"/>
        </w:rPr>
        <w:t>s</w:t>
      </w:r>
      <w:r w:rsidRPr="00FA4D3F">
        <w:rPr>
          <w:sz w:val="27"/>
          <w:szCs w:val="27"/>
        </w:rPr>
        <w:t>ed through his own life experiences the importance of listening, the organisation empowers individuals by offering a compassionate ear to callers wishing to talk about their emotions, feelings, challenges, and concerns, hoping to help them make positive informed decisions about their lives.</w:t>
      </w:r>
    </w:p>
    <w:p w14:paraId="3C396C20" w14:textId="77777777" w:rsidR="005A1EB3" w:rsidRPr="00FA4D3F" w:rsidRDefault="005A1EB3" w:rsidP="00FA4D3F">
      <w:pPr>
        <w:pStyle w:val="NoSpacing"/>
        <w:rPr>
          <w:rFonts w:asciiTheme="minorHAnsi" w:hAnsiTheme="minorHAnsi" w:cstheme="minorHAnsi"/>
          <w:color w:val="000000" w:themeColor="text1"/>
          <w:sz w:val="10"/>
          <w:szCs w:val="10"/>
        </w:rPr>
      </w:pPr>
    </w:p>
    <w:p w14:paraId="506748F2" w14:textId="7E5D0FED" w:rsidR="005A1EB3" w:rsidRPr="00FA4D3F" w:rsidRDefault="00FA4D3F" w:rsidP="00FA4D3F">
      <w:pPr>
        <w:pStyle w:val="NoSpacing"/>
        <w:rPr>
          <w:sz w:val="27"/>
          <w:szCs w:val="27"/>
        </w:rPr>
      </w:pPr>
      <w:r w:rsidRPr="00FA4D3F">
        <w:rPr>
          <w:sz w:val="27"/>
          <w:szCs w:val="27"/>
        </w:rPr>
        <w:t xml:space="preserve">The Samaritans' mission is dedicated to reducing the number of individuals contemplating or attempting to take their own lives. The organisation currently provides comprehensive 24/7 telephone support across England, Wales, Scotland, and Ireland. Its services have expanded to </w:t>
      </w:r>
      <w:r w:rsidR="00215949" w:rsidRPr="00FA4D3F">
        <w:rPr>
          <w:sz w:val="27"/>
          <w:szCs w:val="27"/>
        </w:rPr>
        <w:t>help</w:t>
      </w:r>
      <w:r w:rsidRPr="00FA4D3F">
        <w:rPr>
          <w:sz w:val="27"/>
          <w:szCs w:val="27"/>
        </w:rPr>
        <w:t xml:space="preserve"> individuals facing a broad range of issues, including suicide, depression, anxiety, stress, loneliness, all forms of abuse, and alcohol or drug use.</w:t>
      </w:r>
    </w:p>
    <w:p w14:paraId="39202A81" w14:textId="77777777" w:rsidR="005A1EB3" w:rsidRPr="00FA4D3F" w:rsidRDefault="005A1EB3" w:rsidP="00FA4D3F">
      <w:pPr>
        <w:pStyle w:val="NoSpacing"/>
        <w:rPr>
          <w:rFonts w:asciiTheme="minorHAnsi" w:hAnsiTheme="minorHAnsi" w:cstheme="minorHAnsi"/>
          <w:color w:val="000000" w:themeColor="text1"/>
          <w:sz w:val="10"/>
          <w:szCs w:val="10"/>
        </w:rPr>
      </w:pPr>
    </w:p>
    <w:p w14:paraId="2C3FF771" w14:textId="57DD3818" w:rsidR="005A1EB3" w:rsidRPr="00FA4D3F" w:rsidRDefault="00FA4D3F" w:rsidP="00FA4D3F">
      <w:pPr>
        <w:pStyle w:val="NoSpacing"/>
        <w:rPr>
          <w:sz w:val="27"/>
          <w:szCs w:val="27"/>
        </w:rPr>
      </w:pPr>
      <w:r w:rsidRPr="00FA4D3F">
        <w:rPr>
          <w:sz w:val="27"/>
          <w:szCs w:val="27"/>
        </w:rPr>
        <w:t>Conference Secretary David Gresty actively serves as a listening volunteer and is highly engaged with his local branch. He expresses sincere gratitude to Clive for his support of a charity, that is significant to him, throughout 2026.</w:t>
      </w:r>
    </w:p>
    <w:p w14:paraId="4A0ABE7B" w14:textId="77777777" w:rsidR="005A1EB3" w:rsidRPr="005A1EB3" w:rsidRDefault="005A1EB3" w:rsidP="008A5B28">
      <w:pPr>
        <w:pStyle w:val="NoSpacing"/>
        <w:rPr>
          <w:rFonts w:asciiTheme="minorHAnsi" w:hAnsiTheme="minorHAnsi" w:cstheme="minorHAnsi"/>
          <w:b/>
          <w:bCs/>
          <w:i/>
          <w:color w:val="000000" w:themeColor="text1"/>
          <w:sz w:val="20"/>
          <w:szCs w:val="20"/>
        </w:rPr>
      </w:pPr>
    </w:p>
    <w:p w14:paraId="2619C718" w14:textId="77246384" w:rsidR="009D527E" w:rsidRPr="009A1147" w:rsidRDefault="00000000" w:rsidP="008A5B28">
      <w:pPr>
        <w:pStyle w:val="NoSpacing"/>
        <w:rPr>
          <w:rFonts w:asciiTheme="minorHAnsi" w:hAnsiTheme="minorHAnsi" w:cstheme="minorHAnsi"/>
          <w:b/>
          <w:bCs/>
          <w:color w:val="000000" w:themeColor="text1"/>
          <w:sz w:val="36"/>
          <w:szCs w:val="36"/>
        </w:rPr>
      </w:pPr>
      <w:r w:rsidRPr="009A1147">
        <w:rPr>
          <w:rFonts w:asciiTheme="minorHAnsi" w:hAnsiTheme="minorHAnsi" w:cstheme="minorHAnsi"/>
          <w:b/>
          <w:bCs/>
          <w:i/>
          <w:color w:val="000000" w:themeColor="text1"/>
          <w:sz w:val="36"/>
          <w:szCs w:val="36"/>
        </w:rPr>
        <w:t>The itinerary so far</w:t>
      </w:r>
      <w:r w:rsidRPr="009A1147">
        <w:rPr>
          <w:rFonts w:asciiTheme="minorHAnsi" w:eastAsia="Arial" w:hAnsiTheme="minorHAnsi" w:cstheme="minorHAnsi"/>
          <w:b/>
          <w:bCs/>
          <w:i/>
          <w:color w:val="000000" w:themeColor="text1"/>
          <w:sz w:val="36"/>
          <w:szCs w:val="36"/>
        </w:rPr>
        <w:t>…</w:t>
      </w:r>
    </w:p>
    <w:p w14:paraId="440A6270" w14:textId="77777777" w:rsidR="00512EF0" w:rsidRPr="009A1147" w:rsidRDefault="00512EF0" w:rsidP="008A5B28">
      <w:pPr>
        <w:pStyle w:val="NoSpacing"/>
        <w:rPr>
          <w:rFonts w:asciiTheme="minorHAnsi" w:hAnsiTheme="minorHAnsi" w:cstheme="minorHAnsi"/>
          <w:color w:val="000000" w:themeColor="text1"/>
          <w:sz w:val="20"/>
          <w:szCs w:val="20"/>
        </w:rPr>
      </w:pPr>
    </w:p>
    <w:p w14:paraId="45F7A2BC" w14:textId="38AE6C26" w:rsidR="009D527E" w:rsidRPr="009A1147" w:rsidRDefault="00000000" w:rsidP="008A5B28">
      <w:pPr>
        <w:pStyle w:val="NoSpacing"/>
        <w:rPr>
          <w:rFonts w:asciiTheme="minorHAnsi" w:hAnsiTheme="minorHAnsi" w:cstheme="minorHAnsi"/>
          <w:b/>
          <w:bCs/>
          <w:color w:val="000000" w:themeColor="text1"/>
          <w:sz w:val="32"/>
          <w:szCs w:val="32"/>
        </w:rPr>
      </w:pPr>
      <w:r w:rsidRPr="009A1147">
        <w:rPr>
          <w:rFonts w:asciiTheme="minorHAnsi" w:hAnsiTheme="minorHAnsi" w:cstheme="minorHAnsi"/>
          <w:b/>
          <w:bCs/>
          <w:color w:val="000000" w:themeColor="text1"/>
          <w:sz w:val="32"/>
          <w:szCs w:val="32"/>
        </w:rPr>
        <w:t xml:space="preserve">Friday </w:t>
      </w:r>
      <w:r w:rsidR="006C61CD" w:rsidRPr="009A1147">
        <w:rPr>
          <w:rFonts w:asciiTheme="minorHAnsi" w:hAnsiTheme="minorHAnsi" w:cstheme="minorHAnsi"/>
          <w:b/>
          <w:bCs/>
          <w:color w:val="000000" w:themeColor="text1"/>
          <w:sz w:val="32"/>
          <w:szCs w:val="32"/>
        </w:rPr>
        <w:t>2</w:t>
      </w:r>
      <w:r w:rsidR="00A04BFB" w:rsidRPr="009A1147">
        <w:rPr>
          <w:rFonts w:asciiTheme="minorHAnsi" w:hAnsiTheme="minorHAnsi" w:cstheme="minorHAnsi"/>
          <w:b/>
          <w:bCs/>
          <w:color w:val="000000" w:themeColor="text1"/>
          <w:sz w:val="32"/>
          <w:szCs w:val="32"/>
        </w:rPr>
        <w:t>3</w:t>
      </w:r>
      <w:r w:rsidR="00A04BFB" w:rsidRPr="009A1147">
        <w:rPr>
          <w:rFonts w:asciiTheme="minorHAnsi" w:hAnsiTheme="minorHAnsi" w:cstheme="minorHAnsi"/>
          <w:b/>
          <w:bCs/>
          <w:color w:val="000000" w:themeColor="text1"/>
          <w:sz w:val="32"/>
          <w:szCs w:val="32"/>
          <w:vertAlign w:val="superscript"/>
        </w:rPr>
        <w:t>rd</w:t>
      </w:r>
      <w:r w:rsidR="00A04BFB" w:rsidRPr="009A1147">
        <w:rPr>
          <w:rFonts w:asciiTheme="minorHAnsi" w:hAnsiTheme="minorHAnsi" w:cstheme="minorHAnsi"/>
          <w:b/>
          <w:bCs/>
          <w:color w:val="000000" w:themeColor="text1"/>
          <w:sz w:val="32"/>
          <w:szCs w:val="32"/>
        </w:rPr>
        <w:t xml:space="preserve"> </w:t>
      </w:r>
      <w:r w:rsidRPr="009A1147">
        <w:rPr>
          <w:rFonts w:asciiTheme="minorHAnsi" w:hAnsiTheme="minorHAnsi" w:cstheme="minorHAnsi"/>
          <w:b/>
          <w:bCs/>
          <w:color w:val="000000" w:themeColor="text1"/>
          <w:sz w:val="32"/>
          <w:szCs w:val="32"/>
        </w:rPr>
        <w:t>October 202</w:t>
      </w:r>
      <w:r w:rsidR="00A04BFB" w:rsidRPr="009A1147">
        <w:rPr>
          <w:rFonts w:asciiTheme="minorHAnsi" w:hAnsiTheme="minorHAnsi" w:cstheme="minorHAnsi"/>
          <w:b/>
          <w:bCs/>
          <w:color w:val="000000" w:themeColor="text1"/>
          <w:sz w:val="32"/>
          <w:szCs w:val="32"/>
        </w:rPr>
        <w:t>6</w:t>
      </w:r>
    </w:p>
    <w:p w14:paraId="761E944C" w14:textId="0D9B5E22" w:rsidR="00A34231" w:rsidRPr="009A1147" w:rsidRDefault="00A34231" w:rsidP="008A5B28">
      <w:pPr>
        <w:pStyle w:val="NoSpacing"/>
        <w:rPr>
          <w:rFonts w:asciiTheme="minorHAnsi" w:hAnsiTheme="minorHAnsi" w:cstheme="minorHAnsi"/>
          <w:b/>
          <w:bCs/>
          <w:color w:val="000000" w:themeColor="text1"/>
          <w:sz w:val="10"/>
          <w:szCs w:val="10"/>
        </w:rPr>
      </w:pPr>
    </w:p>
    <w:p w14:paraId="482AD6EB" w14:textId="7C12DEEA" w:rsidR="009D527E" w:rsidRPr="00FA4D3F" w:rsidRDefault="00FA4D3F" w:rsidP="00FA4D3F">
      <w:pPr>
        <w:pStyle w:val="NoSpacing"/>
        <w:rPr>
          <w:sz w:val="27"/>
          <w:szCs w:val="27"/>
        </w:rPr>
      </w:pPr>
      <w:r w:rsidRPr="00FA4D3F">
        <w:rPr>
          <w:sz w:val="27"/>
          <w:szCs w:val="27"/>
        </w:rPr>
        <w:t>The Education Committee is scheduled to convene in the morning, followed by a meeting of the Board of Directors in the afternoon.</w:t>
      </w:r>
    </w:p>
    <w:p w14:paraId="3D801675" w14:textId="6FBFE568" w:rsidR="00AB350A" w:rsidRPr="00FA4D3F" w:rsidRDefault="00AB350A" w:rsidP="00FA4D3F">
      <w:pPr>
        <w:pStyle w:val="NoSpacing"/>
        <w:rPr>
          <w:rFonts w:asciiTheme="minorHAnsi" w:hAnsiTheme="minorHAnsi" w:cstheme="minorHAnsi"/>
          <w:color w:val="000000" w:themeColor="text1"/>
          <w:sz w:val="10"/>
          <w:szCs w:val="10"/>
        </w:rPr>
      </w:pPr>
    </w:p>
    <w:p w14:paraId="2E83E04C" w14:textId="681E3552" w:rsidR="009D527E" w:rsidRPr="00FA4D3F" w:rsidRDefault="00FA4D3F" w:rsidP="00FA4D3F">
      <w:pPr>
        <w:pStyle w:val="NoSpacing"/>
        <w:rPr>
          <w:sz w:val="27"/>
          <w:szCs w:val="27"/>
        </w:rPr>
      </w:pPr>
      <w:r w:rsidRPr="00FA4D3F">
        <w:rPr>
          <w:sz w:val="27"/>
          <w:szCs w:val="27"/>
        </w:rPr>
        <w:t>Once you've settled into your rooms, Clive welcomes you to join him and Leanne for a three-course dinner in the hotel's function suite.</w:t>
      </w:r>
    </w:p>
    <w:p w14:paraId="29468FDB" w14:textId="77777777" w:rsidR="00AB350A" w:rsidRPr="009A1147" w:rsidRDefault="00AB350A" w:rsidP="008A5B28">
      <w:pPr>
        <w:pStyle w:val="NoSpacing"/>
        <w:rPr>
          <w:rFonts w:asciiTheme="minorHAnsi" w:hAnsiTheme="minorHAnsi" w:cstheme="minorHAnsi"/>
          <w:color w:val="000000" w:themeColor="text1"/>
          <w:sz w:val="20"/>
          <w:szCs w:val="20"/>
        </w:rPr>
      </w:pPr>
    </w:p>
    <w:p w14:paraId="14407ECE" w14:textId="6D9AFA3E" w:rsidR="009D527E" w:rsidRPr="009A1147" w:rsidRDefault="00000000" w:rsidP="008A5B28">
      <w:pPr>
        <w:pStyle w:val="NoSpacing"/>
        <w:rPr>
          <w:rFonts w:asciiTheme="minorHAnsi" w:hAnsiTheme="minorHAnsi" w:cstheme="minorHAnsi"/>
          <w:b/>
          <w:bCs/>
          <w:color w:val="000000" w:themeColor="text1"/>
          <w:sz w:val="32"/>
          <w:szCs w:val="32"/>
        </w:rPr>
      </w:pPr>
      <w:r w:rsidRPr="009A1147">
        <w:rPr>
          <w:rFonts w:asciiTheme="minorHAnsi" w:hAnsiTheme="minorHAnsi" w:cstheme="minorHAnsi"/>
          <w:b/>
          <w:bCs/>
          <w:color w:val="000000" w:themeColor="text1"/>
          <w:sz w:val="32"/>
          <w:szCs w:val="32"/>
        </w:rPr>
        <w:t xml:space="preserve">Saturday </w:t>
      </w:r>
      <w:r w:rsidR="006C61CD" w:rsidRPr="009A1147">
        <w:rPr>
          <w:rFonts w:asciiTheme="minorHAnsi" w:hAnsiTheme="minorHAnsi" w:cstheme="minorHAnsi"/>
          <w:b/>
          <w:bCs/>
          <w:color w:val="000000" w:themeColor="text1"/>
          <w:sz w:val="32"/>
          <w:szCs w:val="32"/>
        </w:rPr>
        <w:t>2</w:t>
      </w:r>
      <w:r w:rsidR="00A04BFB" w:rsidRPr="009A1147">
        <w:rPr>
          <w:rFonts w:asciiTheme="minorHAnsi" w:hAnsiTheme="minorHAnsi" w:cstheme="minorHAnsi"/>
          <w:b/>
          <w:bCs/>
          <w:color w:val="000000" w:themeColor="text1"/>
          <w:sz w:val="32"/>
          <w:szCs w:val="32"/>
        </w:rPr>
        <w:t>4</w:t>
      </w:r>
      <w:r w:rsidRPr="009A1147">
        <w:rPr>
          <w:rFonts w:asciiTheme="minorHAnsi" w:hAnsiTheme="minorHAnsi" w:cstheme="minorHAnsi"/>
          <w:b/>
          <w:bCs/>
          <w:color w:val="000000" w:themeColor="text1"/>
          <w:sz w:val="32"/>
          <w:szCs w:val="32"/>
        </w:rPr>
        <w:t>th October 202</w:t>
      </w:r>
      <w:r w:rsidR="00A04BFB" w:rsidRPr="009A1147">
        <w:rPr>
          <w:rFonts w:asciiTheme="minorHAnsi" w:hAnsiTheme="minorHAnsi" w:cstheme="minorHAnsi"/>
          <w:b/>
          <w:bCs/>
          <w:color w:val="000000" w:themeColor="text1"/>
          <w:sz w:val="32"/>
          <w:szCs w:val="32"/>
        </w:rPr>
        <w:t>6</w:t>
      </w:r>
    </w:p>
    <w:p w14:paraId="64E2C2C8" w14:textId="77777777" w:rsidR="00A34231" w:rsidRPr="009A1147" w:rsidRDefault="00A34231" w:rsidP="008A5B28">
      <w:pPr>
        <w:pStyle w:val="NoSpacing"/>
        <w:rPr>
          <w:rFonts w:asciiTheme="minorHAnsi" w:hAnsiTheme="minorHAnsi" w:cstheme="minorHAnsi"/>
          <w:color w:val="000000" w:themeColor="text1"/>
          <w:sz w:val="10"/>
          <w:szCs w:val="10"/>
        </w:rPr>
      </w:pPr>
    </w:p>
    <w:p w14:paraId="094D6B59" w14:textId="52E9C8E1" w:rsidR="009D527E" w:rsidRPr="00FA4D3F" w:rsidRDefault="00FA4D3F" w:rsidP="00FA4D3F">
      <w:pPr>
        <w:pStyle w:val="NoSpacing"/>
        <w:rPr>
          <w:sz w:val="27"/>
          <w:szCs w:val="27"/>
        </w:rPr>
      </w:pPr>
      <w:r w:rsidRPr="00FA4D3F">
        <w:rPr>
          <w:sz w:val="27"/>
          <w:szCs w:val="27"/>
        </w:rPr>
        <w:t>The Annual General Meeting will be held in the morning, and a buffet lunch will follow afterward.</w:t>
      </w:r>
    </w:p>
    <w:p w14:paraId="37C0AC8D" w14:textId="77777777" w:rsidR="00A34231" w:rsidRPr="00FA4D3F" w:rsidRDefault="00A34231" w:rsidP="00FA4D3F">
      <w:pPr>
        <w:pStyle w:val="NoSpacing"/>
        <w:rPr>
          <w:rFonts w:asciiTheme="minorHAnsi" w:hAnsiTheme="minorHAnsi" w:cstheme="minorHAnsi"/>
          <w:color w:val="000000" w:themeColor="text1"/>
          <w:sz w:val="10"/>
          <w:szCs w:val="10"/>
        </w:rPr>
      </w:pPr>
    </w:p>
    <w:p w14:paraId="2F5570B2" w14:textId="5D244834" w:rsidR="006C61CD" w:rsidRPr="00FA4D3F" w:rsidRDefault="00FA4D3F" w:rsidP="00FA4D3F">
      <w:pPr>
        <w:pStyle w:val="NoSpacing"/>
        <w:rPr>
          <w:sz w:val="27"/>
          <w:szCs w:val="27"/>
        </w:rPr>
      </w:pPr>
      <w:r w:rsidRPr="00FA4D3F">
        <w:rPr>
          <w:sz w:val="27"/>
          <w:szCs w:val="27"/>
        </w:rPr>
        <w:t>In the afternoon, Clive has tentative plans for an activity of interest; further details will be provided once arrangements are confirmed.</w:t>
      </w:r>
    </w:p>
    <w:p w14:paraId="5C0625CF" w14:textId="77777777" w:rsidR="00A34231" w:rsidRPr="00FA4D3F" w:rsidRDefault="00A34231" w:rsidP="00FA4D3F">
      <w:pPr>
        <w:pStyle w:val="NoSpacing"/>
        <w:rPr>
          <w:rFonts w:asciiTheme="minorHAnsi" w:hAnsiTheme="minorHAnsi" w:cstheme="minorHAnsi"/>
          <w:color w:val="000000" w:themeColor="text1"/>
          <w:sz w:val="10"/>
          <w:szCs w:val="10"/>
        </w:rPr>
      </w:pPr>
    </w:p>
    <w:p w14:paraId="1B4F03EB" w14:textId="1350D4C7" w:rsidR="009D527E" w:rsidRPr="00FA4D3F" w:rsidRDefault="00FA4D3F" w:rsidP="00FA4D3F">
      <w:pPr>
        <w:pStyle w:val="NoSpacing"/>
        <w:rPr>
          <w:sz w:val="27"/>
          <w:szCs w:val="27"/>
        </w:rPr>
      </w:pPr>
      <w:r w:rsidRPr="00FA4D3F">
        <w:rPr>
          <w:sz w:val="27"/>
          <w:szCs w:val="27"/>
        </w:rPr>
        <w:t>The evening will commence with a drink’s reception, followed by a three-course dinner accompanied by wine, cheese and biscuits, as well as tea and coffee. The programme will include the Diploma Awards Ceremony and the official Handover of Offices, concluding with music and dancing later in the evening.</w:t>
      </w:r>
    </w:p>
    <w:p w14:paraId="7C8392F6" w14:textId="77777777" w:rsidR="00512EF0" w:rsidRPr="009A1147" w:rsidRDefault="00512EF0" w:rsidP="008A5B28">
      <w:pPr>
        <w:pStyle w:val="NoSpacing"/>
        <w:rPr>
          <w:rFonts w:asciiTheme="minorHAnsi" w:hAnsiTheme="minorHAnsi" w:cstheme="minorHAnsi"/>
          <w:color w:val="000000" w:themeColor="text1"/>
          <w:sz w:val="20"/>
          <w:szCs w:val="20"/>
        </w:rPr>
      </w:pPr>
    </w:p>
    <w:p w14:paraId="415608BE" w14:textId="0D05057E" w:rsidR="009D527E" w:rsidRPr="009A1147" w:rsidRDefault="00000000" w:rsidP="008A5B28">
      <w:pPr>
        <w:pStyle w:val="NoSpacing"/>
        <w:rPr>
          <w:rFonts w:asciiTheme="minorHAnsi" w:hAnsiTheme="minorHAnsi" w:cstheme="minorHAnsi"/>
          <w:b/>
          <w:bCs/>
          <w:color w:val="000000" w:themeColor="text1"/>
          <w:sz w:val="32"/>
          <w:szCs w:val="32"/>
        </w:rPr>
      </w:pPr>
      <w:r w:rsidRPr="009A1147">
        <w:rPr>
          <w:rFonts w:asciiTheme="minorHAnsi" w:hAnsiTheme="minorHAnsi" w:cstheme="minorHAnsi"/>
          <w:b/>
          <w:bCs/>
          <w:color w:val="000000" w:themeColor="text1"/>
          <w:sz w:val="32"/>
          <w:szCs w:val="32"/>
        </w:rPr>
        <w:t>Earlier than</w:t>
      </w:r>
      <w:r w:rsidR="006C61CD" w:rsidRPr="009A1147">
        <w:rPr>
          <w:rFonts w:asciiTheme="minorHAnsi" w:hAnsiTheme="minorHAnsi" w:cstheme="minorHAnsi"/>
          <w:b/>
          <w:bCs/>
          <w:color w:val="000000" w:themeColor="text1"/>
          <w:sz w:val="32"/>
          <w:szCs w:val="32"/>
        </w:rPr>
        <w:t xml:space="preserve"> 2</w:t>
      </w:r>
      <w:r w:rsidR="00A04BFB" w:rsidRPr="009A1147">
        <w:rPr>
          <w:rFonts w:asciiTheme="minorHAnsi" w:hAnsiTheme="minorHAnsi" w:cstheme="minorHAnsi"/>
          <w:b/>
          <w:bCs/>
          <w:color w:val="000000" w:themeColor="text1"/>
          <w:sz w:val="32"/>
          <w:szCs w:val="32"/>
        </w:rPr>
        <w:t>3</w:t>
      </w:r>
      <w:r w:rsidR="00A04BFB" w:rsidRPr="009A1147">
        <w:rPr>
          <w:rFonts w:asciiTheme="minorHAnsi" w:hAnsiTheme="minorHAnsi" w:cstheme="minorHAnsi"/>
          <w:b/>
          <w:bCs/>
          <w:color w:val="000000" w:themeColor="text1"/>
          <w:sz w:val="32"/>
          <w:szCs w:val="32"/>
          <w:vertAlign w:val="superscript"/>
        </w:rPr>
        <w:t>rd</w:t>
      </w:r>
      <w:r w:rsidR="00A04BFB" w:rsidRPr="009A1147">
        <w:rPr>
          <w:rFonts w:asciiTheme="minorHAnsi" w:hAnsiTheme="minorHAnsi" w:cstheme="minorHAnsi"/>
          <w:b/>
          <w:bCs/>
          <w:color w:val="000000" w:themeColor="text1"/>
          <w:sz w:val="32"/>
          <w:szCs w:val="32"/>
        </w:rPr>
        <w:t xml:space="preserve"> </w:t>
      </w:r>
      <w:r w:rsidRPr="009A1147">
        <w:rPr>
          <w:rFonts w:asciiTheme="minorHAnsi" w:hAnsiTheme="minorHAnsi" w:cstheme="minorHAnsi"/>
          <w:b/>
          <w:bCs/>
          <w:color w:val="000000" w:themeColor="text1"/>
          <w:sz w:val="32"/>
          <w:szCs w:val="32"/>
        </w:rPr>
        <w:t>or later than 2</w:t>
      </w:r>
      <w:r w:rsidR="00A04BFB" w:rsidRPr="009A1147">
        <w:rPr>
          <w:rFonts w:asciiTheme="minorHAnsi" w:hAnsiTheme="minorHAnsi" w:cstheme="minorHAnsi"/>
          <w:b/>
          <w:bCs/>
          <w:color w:val="000000" w:themeColor="text1"/>
          <w:sz w:val="32"/>
          <w:szCs w:val="32"/>
        </w:rPr>
        <w:t>5</w:t>
      </w:r>
      <w:r w:rsidRPr="009A1147">
        <w:rPr>
          <w:rFonts w:asciiTheme="minorHAnsi" w:hAnsiTheme="minorHAnsi" w:cstheme="minorHAnsi"/>
          <w:b/>
          <w:bCs/>
          <w:color w:val="000000" w:themeColor="text1"/>
          <w:sz w:val="32"/>
          <w:szCs w:val="32"/>
          <w:vertAlign w:val="superscript"/>
        </w:rPr>
        <w:t xml:space="preserve">th </w:t>
      </w:r>
      <w:r w:rsidRPr="009A1147">
        <w:rPr>
          <w:rFonts w:asciiTheme="minorHAnsi" w:hAnsiTheme="minorHAnsi" w:cstheme="minorHAnsi"/>
          <w:b/>
          <w:bCs/>
          <w:color w:val="000000" w:themeColor="text1"/>
          <w:sz w:val="32"/>
          <w:szCs w:val="32"/>
        </w:rPr>
        <w:t>October 202</w:t>
      </w:r>
      <w:r w:rsidR="00A04BFB" w:rsidRPr="009A1147">
        <w:rPr>
          <w:rFonts w:asciiTheme="minorHAnsi" w:hAnsiTheme="minorHAnsi" w:cstheme="minorHAnsi"/>
          <w:b/>
          <w:bCs/>
          <w:color w:val="000000" w:themeColor="text1"/>
          <w:sz w:val="32"/>
          <w:szCs w:val="32"/>
        </w:rPr>
        <w:t>6</w:t>
      </w:r>
    </w:p>
    <w:p w14:paraId="35CD4B64" w14:textId="77777777" w:rsidR="00A34231" w:rsidRPr="009A1147" w:rsidRDefault="00A34231" w:rsidP="008A5B28">
      <w:pPr>
        <w:pStyle w:val="NoSpacing"/>
        <w:rPr>
          <w:rFonts w:asciiTheme="minorHAnsi" w:hAnsiTheme="minorHAnsi" w:cstheme="minorHAnsi"/>
          <w:color w:val="000000" w:themeColor="text1"/>
          <w:sz w:val="10"/>
          <w:szCs w:val="10"/>
        </w:rPr>
      </w:pPr>
    </w:p>
    <w:p w14:paraId="6295124A" w14:textId="05343A19" w:rsidR="009D527E" w:rsidRPr="009A1147" w:rsidRDefault="00FA4D3F" w:rsidP="00FA4D3F">
      <w:r w:rsidRPr="00FA4D3F">
        <w:rPr>
          <w:sz w:val="24"/>
        </w:rPr>
        <w:t>Should you wish to extend your stay, we have arranged favourable rates for dates surrounding the Conference, allowing you to enjoy Yorkshire for a longer visit. Kindly inform us of your specific requirements, and we will endeavour to secure the most advantageous arrangements on your behalf.</w:t>
      </w:r>
    </w:p>
    <w:sectPr w:rsidR="009D527E" w:rsidRPr="009A1147" w:rsidSect="0076778E">
      <w:pgSz w:w="11920" w:h="16840"/>
      <w:pgMar w:top="851" w:right="737" w:bottom="851"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7E"/>
    <w:rsid w:val="0012144D"/>
    <w:rsid w:val="00215949"/>
    <w:rsid w:val="0025786B"/>
    <w:rsid w:val="002F7451"/>
    <w:rsid w:val="00372A3C"/>
    <w:rsid w:val="0038500E"/>
    <w:rsid w:val="003F3A09"/>
    <w:rsid w:val="00454B77"/>
    <w:rsid w:val="00461D27"/>
    <w:rsid w:val="005059D8"/>
    <w:rsid w:val="00512EF0"/>
    <w:rsid w:val="005A1EB3"/>
    <w:rsid w:val="00633FE7"/>
    <w:rsid w:val="006C61CD"/>
    <w:rsid w:val="00766A6F"/>
    <w:rsid w:val="0076778E"/>
    <w:rsid w:val="0083237E"/>
    <w:rsid w:val="008A5B28"/>
    <w:rsid w:val="009A1147"/>
    <w:rsid w:val="009D527E"/>
    <w:rsid w:val="00A04BFB"/>
    <w:rsid w:val="00A34231"/>
    <w:rsid w:val="00AB350A"/>
    <w:rsid w:val="00BE3AAC"/>
    <w:rsid w:val="00C46AAF"/>
    <w:rsid w:val="00CD0EF3"/>
    <w:rsid w:val="00FA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2FC6"/>
  <w15:docId w15:val="{1F688473-FB2D-9646-A67B-CE88A560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56" w:lineRule="auto"/>
      <w:ind w:left="10" w:right="2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279" w:right="112" w:hanging="10"/>
      <w:outlineLvl w:val="0"/>
    </w:pPr>
    <w:rPr>
      <w:rFonts w:ascii="Calibri" w:eastAsia="Calibri" w:hAnsi="Calibri" w:cs="Calibri"/>
      <w:b/>
      <w:color w:val="000000"/>
      <w:sz w:val="25"/>
    </w:rPr>
  </w:style>
  <w:style w:type="paragraph" w:styleId="Heading2">
    <w:name w:val="heading 2"/>
    <w:next w:val="Normal"/>
    <w:link w:val="Heading2Char"/>
    <w:uiPriority w:val="9"/>
    <w:unhideWhenUsed/>
    <w:qFormat/>
    <w:pPr>
      <w:keepNext/>
      <w:keepLines/>
      <w:spacing w:line="259" w:lineRule="auto"/>
      <w:ind w:left="279" w:right="112" w:hanging="10"/>
      <w:outlineLvl w:val="1"/>
    </w:pPr>
    <w:rPr>
      <w:rFonts w:ascii="Calibri" w:eastAsia="Calibri" w:hAnsi="Calibri" w:cs="Calibri"/>
      <w:b/>
      <w:color w:val="000000"/>
      <w:sz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5"/>
    </w:rPr>
  </w:style>
  <w:style w:type="character" w:customStyle="1" w:styleId="Heading2Char">
    <w:name w:val="Heading 2 Char"/>
    <w:link w:val="Heading2"/>
    <w:rPr>
      <w:rFonts w:ascii="Calibri" w:eastAsia="Calibri" w:hAnsi="Calibri" w:cs="Calibri"/>
      <w:b/>
      <w:color w:val="000000"/>
      <w:sz w:val="25"/>
    </w:rPr>
  </w:style>
  <w:style w:type="paragraph" w:styleId="NoSpacing">
    <w:name w:val="No Spacing"/>
    <w:uiPriority w:val="1"/>
    <w:qFormat/>
    <w:rsid w:val="00C46AAF"/>
    <w:pPr>
      <w:ind w:left="10" w:right="21" w:hanging="10"/>
    </w:pPr>
    <w:rPr>
      <w:rFonts w:ascii="Calibri" w:eastAsia="Calibri" w:hAnsi="Calibri" w:cs="Calibri"/>
      <w:color w:val="000000"/>
      <w:sz w:val="22"/>
    </w:rPr>
  </w:style>
  <w:style w:type="paragraph" w:styleId="NormalWeb">
    <w:name w:val="Normal (Web)"/>
    <w:basedOn w:val="Normal"/>
    <w:uiPriority w:val="99"/>
    <w:unhideWhenUsed/>
    <w:rsid w:val="00512EF0"/>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512EF0"/>
    <w:rPr>
      <w:b/>
      <w:bCs/>
    </w:rPr>
  </w:style>
  <w:style w:type="character" w:customStyle="1" w:styleId="apple-converted-space">
    <w:name w:val="apple-converted-space"/>
    <w:basedOn w:val="DefaultParagraphFont"/>
    <w:rsid w:val="00512EF0"/>
  </w:style>
  <w:style w:type="character" w:styleId="Hyperlink">
    <w:name w:val="Hyperlink"/>
    <w:basedOn w:val="DefaultParagraphFont"/>
    <w:uiPriority w:val="99"/>
    <w:semiHidden/>
    <w:unhideWhenUsed/>
    <w:rsid w:val="00512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29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ii. Advertising.docx</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Advertising.docx</dc:title>
  <dc:subject/>
  <dc:creator>David Gresty</dc:creator>
  <cp:keywords/>
  <cp:lastModifiedBy>David Gresty</cp:lastModifiedBy>
  <cp:revision>11</cp:revision>
  <dcterms:created xsi:type="dcterms:W3CDTF">2023-11-07T16:26:00Z</dcterms:created>
  <dcterms:modified xsi:type="dcterms:W3CDTF">2025-11-24T17:11:00Z</dcterms:modified>
</cp:coreProperties>
</file>